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C9" w:rsidRPr="00F342BB" w:rsidRDefault="00040FC9" w:rsidP="008A66DF">
      <w:pPr>
        <w:widowControl/>
        <w:spacing w:line="520" w:lineRule="exact"/>
        <w:jc w:val="left"/>
        <w:rPr>
          <w:rFonts w:ascii="黑体" w:eastAsia="黑体" w:hAnsi="黑体"/>
          <w:b/>
          <w:bCs/>
          <w:color w:val="585757"/>
          <w:kern w:val="0"/>
          <w:sz w:val="30"/>
          <w:szCs w:val="30"/>
        </w:rPr>
      </w:pPr>
      <w:r w:rsidRPr="00F342BB">
        <w:rPr>
          <w:rFonts w:ascii="黑体" w:eastAsia="黑体" w:hAnsi="黑体" w:cs="黑体" w:hint="eastAsia"/>
          <w:b/>
          <w:bCs/>
          <w:color w:val="585757"/>
          <w:kern w:val="0"/>
          <w:sz w:val="30"/>
          <w:szCs w:val="30"/>
        </w:rPr>
        <w:t>附件</w:t>
      </w:r>
      <w:r w:rsidRPr="00F342BB">
        <w:rPr>
          <w:rFonts w:ascii="黑体" w:eastAsia="黑体" w:hAnsi="黑体" w:cs="黑体"/>
          <w:b/>
          <w:bCs/>
          <w:color w:val="585757"/>
          <w:kern w:val="0"/>
          <w:sz w:val="30"/>
          <w:szCs w:val="30"/>
        </w:rPr>
        <w:t>1</w:t>
      </w:r>
      <w:r w:rsidRPr="00F342BB">
        <w:rPr>
          <w:rFonts w:ascii="黑体" w:eastAsia="黑体" w:hAnsi="黑体" w:cs="黑体" w:hint="eastAsia"/>
          <w:b/>
          <w:bCs/>
          <w:color w:val="585757"/>
          <w:kern w:val="0"/>
          <w:sz w:val="30"/>
          <w:szCs w:val="30"/>
        </w:rPr>
        <w:t>：</w:t>
      </w:r>
    </w:p>
    <w:p w:rsidR="00040FC9" w:rsidRPr="000209EE" w:rsidRDefault="00040FC9" w:rsidP="008A66DF">
      <w:pPr>
        <w:widowControl/>
        <w:spacing w:line="520" w:lineRule="exact"/>
        <w:jc w:val="center"/>
        <w:rPr>
          <w:rFonts w:ascii="黑体" w:eastAsia="黑体" w:hAnsi="宋体"/>
          <w:color w:val="585757"/>
          <w:kern w:val="0"/>
        </w:rPr>
      </w:pPr>
      <w:r w:rsidRPr="000209EE">
        <w:rPr>
          <w:rFonts w:ascii="黑体" w:eastAsia="黑体" w:hAnsi="宋体" w:cs="黑体"/>
          <w:color w:val="585757"/>
          <w:kern w:val="0"/>
        </w:rPr>
        <w:t xml:space="preserve"> </w:t>
      </w:r>
      <w:r w:rsidRPr="000209EE">
        <w:rPr>
          <w:rFonts w:ascii="黑体" w:eastAsia="黑体" w:hAnsi="宋体" w:cs="黑体" w:hint="eastAsia"/>
          <w:color w:val="585757"/>
          <w:kern w:val="0"/>
          <w:sz w:val="30"/>
          <w:szCs w:val="30"/>
        </w:rPr>
        <w:t>本科高等学校教师职务评审材料目录及要求</w:t>
      </w:r>
    </w:p>
    <w:p w:rsidR="00040FC9" w:rsidRPr="000209EE" w:rsidRDefault="00040FC9" w:rsidP="008A66DF">
      <w:pPr>
        <w:widowControl/>
        <w:spacing w:line="520" w:lineRule="exact"/>
        <w:jc w:val="center"/>
        <w:rPr>
          <w:rFonts w:ascii="宋体"/>
          <w:b/>
          <w:bCs/>
          <w:color w:val="585757"/>
          <w:kern w:val="0"/>
          <w:sz w:val="24"/>
          <w:szCs w:val="24"/>
        </w:rPr>
      </w:pP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一、报送材料的项目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、省职改办统一印制、核发的《评审单》原件（</w:t>
      </w:r>
      <w:r w:rsidRPr="00BB78C7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一人</w:t>
      </w:r>
      <w:r w:rsidRPr="00BB78C7">
        <w:rPr>
          <w:rFonts w:ascii="仿宋" w:eastAsia="仿宋" w:hAnsi="仿宋" w:cs="仿宋"/>
          <w:color w:val="FF0000"/>
          <w:kern w:val="0"/>
          <w:sz w:val="30"/>
          <w:szCs w:val="30"/>
        </w:rPr>
        <w:t>1</w:t>
      </w:r>
      <w:r w:rsidRPr="00BB78C7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张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）；</w:t>
      </w:r>
    </w:p>
    <w:p w:rsidR="00040FC9" w:rsidRPr="002431A4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、《申报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  <w:u w:val="single"/>
        </w:rPr>
        <w:t xml:space="preserve">           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职务任职资格花名册》（一式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份</w:t>
      </w:r>
      <w:r>
        <w:rPr>
          <w:rFonts w:ascii="仿宋" w:eastAsia="仿宋" w:hAnsi="仿宋" w:cs="仿宋"/>
          <w:color w:val="585757"/>
          <w:kern w:val="0"/>
          <w:sz w:val="30"/>
          <w:szCs w:val="30"/>
        </w:rPr>
        <w:t>A3</w:t>
      </w:r>
      <w:r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纸张印制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及电子文本）</w:t>
      </w:r>
      <w:r>
        <w:rPr>
          <w:rFonts w:ascii="仿宋" w:eastAsia="仿宋" w:hAnsi="仿宋" w:cs="仿宋"/>
          <w:b/>
          <w:bCs/>
          <w:color w:val="585757"/>
          <w:kern w:val="0"/>
          <w:sz w:val="30"/>
          <w:szCs w:val="30"/>
        </w:rPr>
        <w:t xml:space="preserve"> </w:t>
      </w:r>
      <w:r w:rsidRPr="00906F0A">
        <w:rPr>
          <w:rFonts w:ascii="仿宋" w:eastAsia="仿宋" w:hAnsi="仿宋" w:cs="仿宋" w:hint="eastAsia"/>
          <w:b/>
          <w:bCs/>
          <w:color w:val="585757"/>
          <w:kern w:val="0"/>
          <w:sz w:val="30"/>
          <w:szCs w:val="30"/>
        </w:rPr>
        <w:t>使用</w:t>
      </w:r>
      <w:r w:rsidRPr="00906F0A">
        <w:rPr>
          <w:rFonts w:ascii="仿宋" w:eastAsia="仿宋" w:hAnsi="仿宋" w:cs="仿宋"/>
          <w:b/>
          <w:bCs/>
          <w:color w:val="585757"/>
          <w:kern w:val="0"/>
          <w:sz w:val="30"/>
          <w:szCs w:val="30"/>
        </w:rPr>
        <w:t>201</w:t>
      </w:r>
      <w:r>
        <w:rPr>
          <w:rFonts w:ascii="仿宋" w:eastAsia="仿宋" w:hAnsi="仿宋" w:cs="仿宋"/>
          <w:b/>
          <w:bCs/>
          <w:color w:val="585757"/>
          <w:kern w:val="0"/>
          <w:sz w:val="30"/>
          <w:szCs w:val="30"/>
        </w:rPr>
        <w:t>5</w:t>
      </w:r>
      <w:r w:rsidRPr="00906F0A">
        <w:rPr>
          <w:rFonts w:ascii="仿宋" w:eastAsia="仿宋" w:hAnsi="仿宋" w:cs="仿宋" w:hint="eastAsia"/>
          <w:b/>
          <w:bCs/>
          <w:color w:val="585757"/>
          <w:kern w:val="0"/>
          <w:sz w:val="30"/>
          <w:szCs w:val="30"/>
        </w:rPr>
        <w:t>年版，请按正高、副高、中级、初级的顺序，</w:t>
      </w:r>
      <w:r w:rsidRPr="002431A4">
        <w:rPr>
          <w:rFonts w:ascii="仿宋" w:eastAsia="仿宋" w:hAnsi="仿宋" w:cs="仿宋" w:hint="eastAsia"/>
          <w:b/>
          <w:bCs/>
          <w:color w:val="FF0000"/>
          <w:kern w:val="0"/>
          <w:sz w:val="30"/>
          <w:szCs w:val="30"/>
        </w:rPr>
        <w:t>按专业、分类型相对集中填报</w:t>
      </w: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 w:cs="仿宋"/>
          <w:color w:val="585757"/>
          <w:kern w:val="0"/>
          <w:sz w:val="30"/>
          <w:szCs w:val="30"/>
        </w:rPr>
      </w:pPr>
      <w:r w:rsidRPr="002431A4">
        <w:rPr>
          <w:rFonts w:ascii="仿宋" w:eastAsia="仿宋" w:hAnsi="仿宋" w:cs="仿宋"/>
          <w:color w:val="585757"/>
          <w:kern w:val="0"/>
          <w:sz w:val="30"/>
          <w:szCs w:val="30"/>
        </w:rPr>
        <w:t>3</w:t>
      </w: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、经单位核实、使用省职改办最新版《湖北省职称管理信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息系统》上报生成的数据库；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 xml:space="preserve"> 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4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、《高等学校教师职务任职资格评审表》（一式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份，省教育厅印制</w:t>
      </w:r>
      <w:r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版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>
        <w:rPr>
          <w:rFonts w:ascii="仿宋" w:eastAsia="仿宋" w:hAnsi="仿宋" w:cs="仿宋"/>
          <w:color w:val="585757"/>
          <w:kern w:val="0"/>
          <w:sz w:val="30"/>
          <w:szCs w:val="30"/>
        </w:rPr>
        <w:t>5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、《综合材料一览表》（一式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16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份</w:t>
      </w:r>
      <w:r>
        <w:rPr>
          <w:rFonts w:ascii="仿宋" w:eastAsia="仿宋" w:hAnsi="仿宋" w:cs="仿宋"/>
          <w:color w:val="585757"/>
          <w:kern w:val="0"/>
          <w:sz w:val="30"/>
          <w:szCs w:val="30"/>
        </w:rPr>
        <w:t>A3</w:t>
      </w:r>
      <w:r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纸张印制</w:t>
      </w:r>
      <w:r w:rsidRPr="00622F40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，</w:t>
      </w:r>
      <w:r w:rsidRPr="00622F40">
        <w:rPr>
          <w:rFonts w:ascii="仿宋" w:eastAsia="仿宋" w:hAnsi="仿宋" w:cs="仿宋" w:hint="eastAsia"/>
          <w:b/>
          <w:bCs/>
          <w:color w:val="FF0000"/>
          <w:kern w:val="0"/>
          <w:sz w:val="30"/>
          <w:szCs w:val="30"/>
        </w:rPr>
        <w:t>使用</w:t>
      </w:r>
      <w:r w:rsidRPr="00622F40">
        <w:rPr>
          <w:rFonts w:ascii="仿宋" w:eastAsia="仿宋" w:hAnsi="仿宋" w:cs="仿宋"/>
          <w:b/>
          <w:bCs/>
          <w:color w:val="FF0000"/>
          <w:kern w:val="0"/>
          <w:sz w:val="30"/>
          <w:szCs w:val="30"/>
        </w:rPr>
        <w:t>2015</w:t>
      </w:r>
      <w:r w:rsidRPr="00622F40">
        <w:rPr>
          <w:rFonts w:ascii="仿宋" w:eastAsia="仿宋" w:hAnsi="仿宋" w:cs="仿宋" w:hint="eastAsia"/>
          <w:b/>
          <w:bCs/>
          <w:color w:val="FF0000"/>
          <w:kern w:val="0"/>
          <w:sz w:val="30"/>
          <w:szCs w:val="30"/>
        </w:rPr>
        <w:t>年版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FF0000"/>
          <w:kern w:val="0"/>
          <w:sz w:val="30"/>
          <w:szCs w:val="30"/>
        </w:rPr>
      </w:pPr>
      <w:r>
        <w:rPr>
          <w:rFonts w:ascii="仿宋" w:eastAsia="仿宋" w:hAnsi="仿宋" w:cs="仿宋"/>
          <w:color w:val="FF0000"/>
          <w:kern w:val="0"/>
          <w:sz w:val="30"/>
          <w:szCs w:val="30"/>
        </w:rPr>
        <w:t>6</w:t>
      </w:r>
      <w:r w:rsidRPr="00906F0A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、代表作</w:t>
      </w:r>
      <w:r w:rsidRPr="00906F0A">
        <w:rPr>
          <w:rFonts w:ascii="仿宋" w:eastAsia="仿宋" w:hAnsi="仿宋" w:cs="仿宋"/>
          <w:color w:val="FF0000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部（篇、件），提供原件；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>
        <w:rPr>
          <w:rFonts w:ascii="仿宋" w:eastAsia="仿宋" w:hAnsi="仿宋" w:cs="仿宋"/>
          <w:color w:val="585757"/>
          <w:kern w:val="0"/>
          <w:sz w:val="30"/>
          <w:szCs w:val="30"/>
        </w:rPr>
        <w:t>7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、其他材料（按以下顺序编号、装订成册）；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）个人和用人单位分别签字、盖章的《个人申报专业技术任职资格诚信承诺书》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）公示证明一式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份，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份进评审材料，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份由用人单位留存。没有提交承诺书和公示证明的一律不接收材料。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3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）高等学校教师资格证书复印件；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4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）学历学位证书复印件（按从低到高顺序装订）；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5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）任职资格证书复印件（转系列评审还应提供低一级任职资格证书复印件）；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6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）专业技术职务外语考试合格证书复印件或免试证明材料原件；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7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）专业技术职务计算机考试合格证书复印件或免试证明材料原件；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8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）其他相关奖励证书复印件；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FF0000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9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）《任现职以来教学工作情况证明材料》原件及教案；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FF0000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10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）科研材料；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201</w:t>
      </w:r>
      <w:r>
        <w:rPr>
          <w:rFonts w:ascii="仿宋" w:eastAsia="仿宋" w:hAnsi="仿宋" w:cs="仿宋"/>
          <w:color w:val="585757"/>
          <w:kern w:val="0"/>
          <w:sz w:val="30"/>
          <w:szCs w:val="30"/>
        </w:rPr>
        <w:t>3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201</w:t>
      </w:r>
      <w:r>
        <w:rPr>
          <w:rFonts w:ascii="仿宋" w:eastAsia="仿宋" w:hAnsi="仿宋" w:cs="仿宋"/>
          <w:color w:val="585757"/>
          <w:kern w:val="0"/>
          <w:sz w:val="30"/>
          <w:szCs w:val="30"/>
        </w:rPr>
        <w:t>4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年《专业技术职务年度考核登记表》各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份，提供《年度考核表》复印件的需经单位人事部门签字盖章。非国有单位未进行年度考核的，由所在单位提供书面说明。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（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）个人业务总结一份。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二、报送材料的内容及要求</w:t>
      </w:r>
    </w:p>
    <w:p w:rsidR="00040FC9" w:rsidRPr="00906F0A" w:rsidRDefault="00040FC9" w:rsidP="008B5CCF">
      <w:pPr>
        <w:widowControl/>
        <w:spacing w:line="520" w:lineRule="exact"/>
        <w:ind w:firstLineChars="203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、《评审表》中填写的字迹要清晰工整，一律用钢笔或水性笔在原始表格上填写，不得打印。</w:t>
      </w:r>
    </w:p>
    <w:p w:rsidR="00040FC9" w:rsidRPr="00906F0A" w:rsidRDefault="00040FC9" w:rsidP="008B5CCF">
      <w:pPr>
        <w:widowControl/>
        <w:spacing w:line="520" w:lineRule="exact"/>
        <w:ind w:firstLineChars="203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、综合材料一览表，由单位组织填写，其填写内容要全面、规范、客观、真实，科（教）研情况必须要有与其相对应的证明材料。综合材料一览表要严格按我办提供的表样复制，用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A3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型纸打印，不得手抄和另加附页。</w:t>
      </w:r>
    </w:p>
    <w:p w:rsidR="00040FC9" w:rsidRPr="00906F0A" w:rsidRDefault="00040FC9" w:rsidP="008B5CCF">
      <w:pPr>
        <w:widowControl/>
        <w:spacing w:line="520" w:lineRule="exact"/>
        <w:ind w:firstLineChars="203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3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、外语测试证明材料</w:t>
      </w:r>
    </w:p>
    <w:p w:rsidR="00040FC9" w:rsidRPr="00906F0A" w:rsidRDefault="00040FC9" w:rsidP="008B5CCF">
      <w:pPr>
        <w:widowControl/>
        <w:spacing w:line="520" w:lineRule="exact"/>
        <w:ind w:firstLineChars="203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外语考试成绩应符合规定的等级要求，凡属外语免试或不作必备条件要求的人员，须按照《进一步明确我省有关职称政策的通知》（鄂职改办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[2011]12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号）规定的程序进行审批。</w:t>
      </w:r>
    </w:p>
    <w:p w:rsidR="00040FC9" w:rsidRPr="00906F0A" w:rsidRDefault="00040FC9" w:rsidP="008B5CCF">
      <w:pPr>
        <w:widowControl/>
        <w:spacing w:line="520" w:lineRule="exact"/>
        <w:ind w:firstLineChars="203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4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、计算机测试证明材料</w:t>
      </w:r>
    </w:p>
    <w:p w:rsidR="00040FC9" w:rsidRPr="00906F0A" w:rsidRDefault="00040FC9" w:rsidP="008B5CCF">
      <w:pPr>
        <w:widowControl/>
        <w:spacing w:line="520" w:lineRule="exact"/>
        <w:ind w:firstLineChars="203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计算机等级考试成绩应符合规定的等级要求，凡属计算机免试人员，须按照《进一步明确我省有关职称政策的通知》（鄂职改办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[2011]12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号）规定的程序进行审批，提供计算机免试证明材料。</w:t>
      </w:r>
    </w:p>
    <w:p w:rsidR="00040FC9" w:rsidRPr="00906F0A" w:rsidRDefault="00040FC9" w:rsidP="008B5CCF">
      <w:pPr>
        <w:widowControl/>
        <w:spacing w:line="520" w:lineRule="exact"/>
        <w:ind w:firstLineChars="203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5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、教学材料</w:t>
      </w:r>
    </w:p>
    <w:p w:rsidR="00040FC9" w:rsidRPr="002431A4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①教学材料必须是任现职以来（或近五年来）的；</w:t>
      </w:r>
    </w:p>
    <w:p w:rsidR="00040FC9" w:rsidRPr="002431A4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②提交近年来所教主要课程</w:t>
      </w:r>
      <w:r w:rsidRPr="002431A4">
        <w:rPr>
          <w:rFonts w:ascii="仿宋" w:eastAsia="仿宋" w:hAnsi="仿宋" w:cs="仿宋" w:hint="eastAsia"/>
          <w:b/>
          <w:bCs/>
          <w:color w:val="FF0000"/>
          <w:kern w:val="0"/>
          <w:sz w:val="30"/>
          <w:szCs w:val="30"/>
        </w:rPr>
        <w:t>教案为一讲内容，不超过</w:t>
      </w:r>
      <w:r w:rsidRPr="002431A4">
        <w:rPr>
          <w:rFonts w:ascii="仿宋" w:eastAsia="仿宋" w:hAnsi="仿宋" w:cs="仿宋"/>
          <w:b/>
          <w:bCs/>
          <w:color w:val="FF0000"/>
          <w:kern w:val="0"/>
          <w:sz w:val="30"/>
          <w:szCs w:val="30"/>
        </w:rPr>
        <w:t>15</w:t>
      </w:r>
      <w:r w:rsidRPr="002431A4">
        <w:rPr>
          <w:rFonts w:ascii="仿宋" w:eastAsia="仿宋" w:hAnsi="仿宋" w:cs="仿宋" w:hint="eastAsia"/>
          <w:b/>
          <w:bCs/>
          <w:color w:val="FF0000"/>
          <w:kern w:val="0"/>
          <w:sz w:val="30"/>
          <w:szCs w:val="30"/>
        </w:rPr>
        <w:t>页</w:t>
      </w: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。教案需经学校教务部门审核并盖章，确为本人授课所用；</w:t>
      </w:r>
    </w:p>
    <w:p w:rsidR="00040FC9" w:rsidRPr="002431A4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③教学奖励情况是指任现职以来在教学质量、教书育人等教学方面的奖励；</w:t>
      </w:r>
    </w:p>
    <w:p w:rsidR="00040FC9" w:rsidRPr="002431A4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④教学工作量必须由教研室或系一级提供，学校教务或师资部门审核盖章；</w:t>
      </w:r>
    </w:p>
    <w:p w:rsidR="00040FC9" w:rsidRPr="002431A4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⑤减免教学工作量的应予以说明。</w:t>
      </w:r>
    </w:p>
    <w:p w:rsidR="00040FC9" w:rsidRPr="002431A4" w:rsidRDefault="00040FC9" w:rsidP="008B5CCF">
      <w:pPr>
        <w:widowControl/>
        <w:spacing w:line="520" w:lineRule="exact"/>
        <w:ind w:firstLineChars="203" w:firstLine="31680"/>
        <w:jc w:val="left"/>
        <w:rPr>
          <w:rFonts w:ascii="仿宋" w:eastAsia="仿宋" w:hAnsi="仿宋" w:cs="仿宋"/>
          <w:b/>
          <w:bCs/>
          <w:color w:val="FF0000"/>
          <w:kern w:val="0"/>
          <w:sz w:val="30"/>
          <w:szCs w:val="30"/>
        </w:rPr>
      </w:pPr>
      <w:r w:rsidRPr="002431A4">
        <w:rPr>
          <w:rFonts w:ascii="仿宋" w:eastAsia="仿宋" w:hAnsi="仿宋" w:cs="仿宋"/>
          <w:color w:val="585757"/>
          <w:kern w:val="0"/>
          <w:sz w:val="30"/>
          <w:szCs w:val="30"/>
        </w:rPr>
        <w:t>6</w:t>
      </w: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、科研材料</w:t>
      </w:r>
      <w:r w:rsidRPr="002431A4">
        <w:rPr>
          <w:rFonts w:ascii="仿宋" w:eastAsia="仿宋" w:hAnsi="仿宋" w:cs="仿宋"/>
          <w:b/>
          <w:bCs/>
          <w:color w:val="FF0000"/>
          <w:kern w:val="0"/>
          <w:sz w:val="30"/>
          <w:szCs w:val="30"/>
        </w:rPr>
        <w:t>(</w:t>
      </w:r>
      <w:r w:rsidRPr="002431A4">
        <w:rPr>
          <w:rFonts w:ascii="仿宋" w:eastAsia="仿宋" w:hAnsi="仿宋" w:cs="仿宋" w:hint="eastAsia"/>
          <w:b/>
          <w:bCs/>
          <w:color w:val="FF0000"/>
          <w:kern w:val="0"/>
          <w:sz w:val="30"/>
          <w:szCs w:val="30"/>
        </w:rPr>
        <w:t>按文件限定的篇数和项目数执行</w:t>
      </w:r>
      <w:r w:rsidRPr="002431A4">
        <w:rPr>
          <w:rFonts w:ascii="仿宋" w:eastAsia="仿宋" w:hAnsi="仿宋" w:cs="仿宋"/>
          <w:b/>
          <w:bCs/>
          <w:color w:val="FF0000"/>
          <w:kern w:val="0"/>
          <w:sz w:val="30"/>
          <w:szCs w:val="30"/>
        </w:rPr>
        <w:t>)</w:t>
      </w:r>
    </w:p>
    <w:p w:rsidR="00040FC9" w:rsidRPr="002431A4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2431A4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①科研成果必须是任现职以来的；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②著作或论文必须是公开出版或发表的，科研成果必须提供鉴定书或获奖证书或立项证明；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③在国际性、全国性学术组织召开的学术会议上交流的报告、论文，必须是收入公开出版的论文集的；</w:t>
      </w:r>
    </w:p>
    <w:p w:rsidR="00040FC9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④凡属与他人合作的科研项目，合作出版的教材、著作等，必须明确地指出所担负的数量和所处的地位及作用，并附上其他合作者出具的证明材料</w:t>
      </w:r>
      <w:r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；</w:t>
      </w:r>
    </w:p>
    <w:p w:rsidR="00040FC9" w:rsidRPr="0097474C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FF0000"/>
          <w:kern w:val="0"/>
          <w:sz w:val="30"/>
          <w:szCs w:val="30"/>
        </w:rPr>
      </w:pPr>
      <w:r w:rsidRPr="0097474C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⑤以上科研成果需出具检索报告的必须为原件</w:t>
      </w:r>
      <w:r w:rsidRPr="0097474C">
        <w:rPr>
          <w:rFonts w:ascii="仿宋" w:eastAsia="仿宋" w:hAnsi="仿宋" w:cs="仿宋"/>
          <w:color w:val="FF0000"/>
          <w:kern w:val="0"/>
          <w:sz w:val="30"/>
          <w:szCs w:val="30"/>
        </w:rPr>
        <w:t>,</w:t>
      </w:r>
      <w:r w:rsidRPr="0097474C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如</w:t>
      </w:r>
      <w:r w:rsidRPr="0097474C">
        <w:rPr>
          <w:rFonts w:ascii="仿宋" w:eastAsia="仿宋" w:hAnsi="仿宋" w:cs="仿宋"/>
          <w:color w:val="FF0000"/>
          <w:kern w:val="0"/>
          <w:sz w:val="30"/>
          <w:szCs w:val="30"/>
        </w:rPr>
        <w:t>EI</w:t>
      </w:r>
      <w:r w:rsidRPr="0097474C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、</w:t>
      </w:r>
      <w:r w:rsidRPr="0097474C">
        <w:rPr>
          <w:rFonts w:ascii="仿宋" w:eastAsia="仿宋" w:hAnsi="仿宋" w:cs="仿宋"/>
          <w:color w:val="FF0000"/>
          <w:kern w:val="0"/>
          <w:sz w:val="30"/>
          <w:szCs w:val="30"/>
        </w:rPr>
        <w:t>SCI</w:t>
      </w:r>
      <w:r w:rsidRPr="0097474C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、</w:t>
      </w:r>
      <w:r w:rsidRPr="0097474C">
        <w:rPr>
          <w:rFonts w:ascii="仿宋" w:eastAsia="仿宋" w:hAnsi="仿宋" w:cs="仿宋"/>
          <w:color w:val="FF0000"/>
          <w:kern w:val="0"/>
          <w:sz w:val="30"/>
          <w:szCs w:val="30"/>
        </w:rPr>
        <w:t>CSCI</w:t>
      </w:r>
      <w:r w:rsidRPr="0097474C">
        <w:rPr>
          <w:rFonts w:ascii="仿宋" w:eastAsia="仿宋" w:hAnsi="仿宋" w:cs="仿宋" w:hint="eastAsia"/>
          <w:color w:val="FF0000"/>
          <w:kern w:val="0"/>
          <w:sz w:val="30"/>
          <w:szCs w:val="30"/>
        </w:rPr>
        <w:t>等。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三、报送材料的程序及要求</w:t>
      </w:r>
    </w:p>
    <w:p w:rsidR="00040FC9" w:rsidRPr="00906F0A" w:rsidRDefault="00040FC9" w:rsidP="008B5CCF">
      <w:pPr>
        <w:widowControl/>
        <w:spacing w:line="520" w:lineRule="exact"/>
        <w:ind w:left="2" w:firstLineChars="239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、报送的材料要注明代表作，代表作</w:t>
      </w: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部（篇）；</w:t>
      </w:r>
    </w:p>
    <w:p w:rsidR="00040FC9" w:rsidRPr="00906F0A" w:rsidRDefault="00040FC9" w:rsidP="008B5CCF">
      <w:pPr>
        <w:widowControl/>
        <w:spacing w:line="520" w:lineRule="exact"/>
        <w:ind w:left="2" w:firstLineChars="239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、破格晋升人员必须提供《专业技术职务破格人员资格审查表》；</w:t>
      </w:r>
    </w:p>
    <w:p w:rsidR="00040FC9" w:rsidRPr="00906F0A" w:rsidRDefault="00040FC9" w:rsidP="008B5CCF">
      <w:pPr>
        <w:widowControl/>
        <w:spacing w:line="520" w:lineRule="exact"/>
        <w:ind w:left="2" w:firstLineChars="239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3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、报送的材料必须规范。</w:t>
      </w:r>
      <w:r>
        <w:rPr>
          <w:rFonts w:ascii="仿宋" w:eastAsia="仿宋" w:hAnsi="仿宋" w:cs="仿宋" w:hint="eastAsia"/>
          <w:b/>
          <w:bCs/>
          <w:color w:val="585757"/>
          <w:kern w:val="0"/>
          <w:sz w:val="30"/>
          <w:szCs w:val="30"/>
        </w:rPr>
        <w:t>所有材料均需</w:t>
      </w:r>
      <w:r w:rsidRPr="00906F0A">
        <w:rPr>
          <w:rFonts w:ascii="仿宋" w:eastAsia="仿宋" w:hAnsi="仿宋" w:cs="仿宋" w:hint="eastAsia"/>
          <w:b/>
          <w:bCs/>
          <w:color w:val="585757"/>
          <w:kern w:val="0"/>
          <w:sz w:val="30"/>
          <w:szCs w:val="30"/>
        </w:rPr>
        <w:t>装入纸质档案袋，并在封面、封底贴上统一标签。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论文、专著除代表作提供原件外，其他只须复印封面、目录、本人所承担研究或撰写部分的内容及封底等。除《评审表》、《综合材料一览表》和较厚的专著外，其他材料均应装订成册。装订必须整齐、干净、美观、大方。首页附目录，目录的编号须与材料的编号相一致。提供的复印件均需由单位人事职改部门审核并加盖公章。</w:t>
      </w:r>
    </w:p>
    <w:p w:rsidR="00040FC9" w:rsidRPr="00906F0A" w:rsidRDefault="00040FC9" w:rsidP="008B5CCF">
      <w:pPr>
        <w:widowControl/>
        <w:spacing w:line="520" w:lineRule="exact"/>
        <w:ind w:leftChars="1" w:left="31680"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4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、中央部委或其他中央在鄂单位所属学校，须提供省职改办下发的接受委托评审函。</w:t>
      </w:r>
    </w:p>
    <w:p w:rsidR="00040FC9" w:rsidRPr="00906F0A" w:rsidRDefault="00040FC9" w:rsidP="008B5CCF">
      <w:pPr>
        <w:widowControl/>
        <w:spacing w:line="520" w:lineRule="exact"/>
        <w:ind w:leftChars="1" w:left="31680" w:firstLineChars="200" w:firstLine="31680"/>
        <w:jc w:val="left"/>
        <w:rPr>
          <w:rFonts w:ascii="仿宋" w:eastAsia="仿宋" w:hAnsi="仿宋"/>
          <w:b/>
          <w:bCs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 w:hint="eastAsia"/>
          <w:b/>
          <w:bCs/>
          <w:color w:val="585757"/>
          <w:kern w:val="0"/>
          <w:sz w:val="30"/>
          <w:szCs w:val="30"/>
        </w:rPr>
        <w:t>四、申报高级职称人员需单独盖章提供的材料（申报人员按高级职务任职资格花名册顺序排序），清单如下：</w:t>
      </w:r>
    </w:p>
    <w:p w:rsidR="00040FC9" w:rsidRPr="00906F0A" w:rsidRDefault="00040FC9" w:rsidP="008B5CCF">
      <w:pPr>
        <w:widowControl/>
        <w:spacing w:line="520" w:lineRule="exact"/>
        <w:ind w:leftChars="1" w:left="31680"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1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、封面；</w:t>
      </w:r>
    </w:p>
    <w:p w:rsidR="00040FC9" w:rsidRPr="00906F0A" w:rsidRDefault="00040FC9" w:rsidP="008B5CCF">
      <w:pPr>
        <w:widowControl/>
        <w:spacing w:line="520" w:lineRule="exact"/>
        <w:ind w:leftChars="1" w:left="31680"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2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、评审单原件（纳入岗位设置的单位必须提供，其他无）；中央部委或其他中央在鄂单位所属学校，须提供省职改办下发的接受委托评审函；</w:t>
      </w:r>
    </w:p>
    <w:p w:rsidR="00040FC9" w:rsidRPr="00906F0A" w:rsidRDefault="00040FC9" w:rsidP="008B5CCF">
      <w:pPr>
        <w:widowControl/>
        <w:spacing w:line="520" w:lineRule="exact"/>
        <w:ind w:leftChars="1" w:left="31680"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3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、破格、转评申报表原件；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4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、高等学校教师资格证书复印件；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5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、学历学位证书复印件（按从低到高顺序装订）；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6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、任职资格证书复印件（转系列评审还应提供低一级任职资格证书复印件）；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7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、专业技术职务外语考试合格证书复印件或免试证明材料原件；</w:t>
      </w:r>
    </w:p>
    <w:p w:rsidR="00040FC9" w:rsidRPr="00906F0A" w:rsidRDefault="00040FC9" w:rsidP="008B5CCF">
      <w:pPr>
        <w:widowControl/>
        <w:spacing w:line="520" w:lineRule="exact"/>
        <w:ind w:firstLineChars="200" w:firstLine="31680"/>
        <w:jc w:val="left"/>
        <w:rPr>
          <w:rFonts w:ascii="仿宋" w:eastAsia="仿宋" w:hAnsi="仿宋"/>
          <w:color w:val="585757"/>
          <w:kern w:val="0"/>
          <w:sz w:val="30"/>
          <w:szCs w:val="30"/>
        </w:rPr>
      </w:pPr>
      <w:r w:rsidRPr="00906F0A">
        <w:rPr>
          <w:rFonts w:ascii="仿宋" w:eastAsia="仿宋" w:hAnsi="仿宋" w:cs="仿宋"/>
          <w:color w:val="585757"/>
          <w:kern w:val="0"/>
          <w:sz w:val="30"/>
          <w:szCs w:val="30"/>
        </w:rPr>
        <w:t>8</w:t>
      </w:r>
      <w:r w:rsidRPr="00906F0A">
        <w:rPr>
          <w:rFonts w:ascii="仿宋" w:eastAsia="仿宋" w:hAnsi="仿宋" w:cs="仿宋" w:hint="eastAsia"/>
          <w:color w:val="585757"/>
          <w:kern w:val="0"/>
          <w:sz w:val="30"/>
          <w:szCs w:val="30"/>
        </w:rPr>
        <w:t>、专业技术职务计算机考试合格证书复印件或免试证明材料原件。</w:t>
      </w:r>
    </w:p>
    <w:p w:rsidR="00040FC9" w:rsidRPr="000209EE" w:rsidRDefault="00040FC9" w:rsidP="008B5CCF">
      <w:pPr>
        <w:widowControl/>
        <w:spacing w:line="520" w:lineRule="exact"/>
        <w:ind w:firstLineChars="200" w:firstLine="31680"/>
        <w:jc w:val="left"/>
        <w:rPr>
          <w:rFonts w:ascii="宋体"/>
          <w:color w:val="585757"/>
          <w:kern w:val="0"/>
          <w:sz w:val="24"/>
          <w:szCs w:val="24"/>
        </w:rPr>
      </w:pPr>
    </w:p>
    <w:p w:rsidR="00040FC9" w:rsidRDefault="00040FC9" w:rsidP="008B5CCF">
      <w:pPr>
        <w:widowControl/>
        <w:spacing w:line="520" w:lineRule="exact"/>
        <w:ind w:firstLineChars="200" w:firstLine="31680"/>
        <w:jc w:val="left"/>
        <w:rPr>
          <w:rFonts w:ascii="宋体"/>
          <w:color w:val="585757"/>
          <w:kern w:val="0"/>
          <w:sz w:val="24"/>
          <w:szCs w:val="24"/>
        </w:rPr>
      </w:pPr>
    </w:p>
    <w:p w:rsidR="00040FC9" w:rsidRDefault="00040FC9" w:rsidP="008A66DF">
      <w:pPr>
        <w:spacing w:line="520" w:lineRule="exact"/>
        <w:ind w:left="915"/>
        <w:jc w:val="left"/>
        <w:rPr>
          <w:sz w:val="28"/>
          <w:szCs w:val="28"/>
        </w:rPr>
      </w:pPr>
    </w:p>
    <w:p w:rsidR="00040FC9" w:rsidRPr="000C6FFF" w:rsidRDefault="00040FC9" w:rsidP="008A66DF">
      <w:pPr>
        <w:pStyle w:val="Title"/>
        <w:jc w:val="both"/>
        <w:rPr>
          <w:rFonts w:ascii="Heiti SC Light" w:eastAsia="Times New Roman" w:cs="Heiti SC Light"/>
          <w:color w:val="000000"/>
          <w:sz w:val="21"/>
          <w:szCs w:val="21"/>
        </w:rPr>
      </w:pPr>
      <w:r w:rsidRPr="000C6FFF">
        <w:rPr>
          <w:rFonts w:ascii="Heiti SC Light" w:eastAsia="Times New Roman" w:cs="Heiti SC Light"/>
          <w:color w:val="000000"/>
          <w:sz w:val="21"/>
          <w:szCs w:val="21"/>
        </w:rPr>
        <w:t xml:space="preserve">                                                 </w:t>
      </w:r>
    </w:p>
    <w:p w:rsidR="00040FC9" w:rsidRDefault="00040FC9" w:rsidP="008A66DF">
      <w:pPr>
        <w:pStyle w:val="Title"/>
        <w:rPr>
          <w:rFonts w:ascii="黑体" w:eastAsia="黑体" w:hAnsi="宋体" w:cs="Times New Roman"/>
          <w:b w:val="0"/>
          <w:bCs w:val="0"/>
          <w:color w:val="585757"/>
          <w:kern w:val="0"/>
          <w:sz w:val="30"/>
          <w:szCs w:val="30"/>
        </w:rPr>
      </w:pPr>
    </w:p>
    <w:sectPr w:rsidR="00040FC9" w:rsidSect="002957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FC9" w:rsidRDefault="00040FC9" w:rsidP="008A66DF">
      <w:r>
        <w:separator/>
      </w:r>
    </w:p>
  </w:endnote>
  <w:endnote w:type="continuationSeparator" w:id="0">
    <w:p w:rsidR="00040FC9" w:rsidRDefault="00040FC9" w:rsidP="008A6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Heiti SC Light">
    <w:altName w:val="宋体"/>
    <w:panose1 w:val="00000000000000000000"/>
    <w:charset w:val="50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FC9" w:rsidRDefault="00040FC9" w:rsidP="008A66DF">
      <w:r>
        <w:separator/>
      </w:r>
    </w:p>
  </w:footnote>
  <w:footnote w:type="continuationSeparator" w:id="0">
    <w:p w:rsidR="00040FC9" w:rsidRDefault="00040FC9" w:rsidP="008A66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6DF"/>
    <w:rsid w:val="000209EE"/>
    <w:rsid w:val="00040FC9"/>
    <w:rsid w:val="000C6FFF"/>
    <w:rsid w:val="002431A4"/>
    <w:rsid w:val="00292155"/>
    <w:rsid w:val="00295780"/>
    <w:rsid w:val="00326E76"/>
    <w:rsid w:val="005C6588"/>
    <w:rsid w:val="00622F40"/>
    <w:rsid w:val="007328A6"/>
    <w:rsid w:val="00783C68"/>
    <w:rsid w:val="008A66DF"/>
    <w:rsid w:val="008B5CCF"/>
    <w:rsid w:val="00906F0A"/>
    <w:rsid w:val="0097474C"/>
    <w:rsid w:val="00BB5DC4"/>
    <w:rsid w:val="00BB78C7"/>
    <w:rsid w:val="00F342BB"/>
    <w:rsid w:val="00F93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6D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A6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A66D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A66DF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A66DF"/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A66DF"/>
    <w:pPr>
      <w:spacing w:before="240" w:after="60"/>
      <w:jc w:val="center"/>
      <w:outlineLvl w:val="0"/>
    </w:pPr>
    <w:rPr>
      <w:rFonts w:ascii="Calibri" w:hAnsi="Calibri" w:cs="Calibr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A66DF"/>
    <w:rPr>
      <w:rFonts w:ascii="Calibri" w:eastAsia="宋体" w:hAnsi="Calibri" w:cs="Calibr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306</Words>
  <Characters>1745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</cp:revision>
  <dcterms:created xsi:type="dcterms:W3CDTF">2015-08-03T02:59:00Z</dcterms:created>
  <dcterms:modified xsi:type="dcterms:W3CDTF">2015-08-28T03:16:00Z</dcterms:modified>
</cp:coreProperties>
</file>